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D1730" w14:textId="5A5319CC" w:rsidR="00ED0947" w:rsidRDefault="00ED0947">
      <w:r>
        <w:t xml:space="preserve">CORCORAN DISTRICT </w:t>
      </w:r>
      <w:r w:rsidR="00B647EB">
        <w:t>HOSPITAL</w:t>
      </w:r>
      <w:r>
        <w:t xml:space="preserve">                                                                                   Grant Application</w:t>
      </w:r>
    </w:p>
    <w:p w14:paraId="56F9DDB7" w14:textId="4DA1F2A6" w:rsidR="00ED0947" w:rsidRDefault="00ED0947">
      <w:r>
        <w:t>1040 Whitley Ave.</w:t>
      </w:r>
    </w:p>
    <w:p w14:paraId="58E6B0CE" w14:textId="41F3F21B" w:rsidR="00ED0947" w:rsidRDefault="00ED0947">
      <w:r>
        <w:t>P.O. Box 785</w:t>
      </w:r>
    </w:p>
    <w:p w14:paraId="469BDCD6" w14:textId="593357F4" w:rsidR="00ED0947" w:rsidRDefault="00ED0947">
      <w:r>
        <w:t>Corcoran, CA 93212</w:t>
      </w:r>
    </w:p>
    <w:p w14:paraId="21C215E5" w14:textId="2DCEAC0A" w:rsidR="00ED0947" w:rsidRDefault="00ED0947"/>
    <w:p w14:paraId="54EBB153" w14:textId="70FE9E7B" w:rsidR="00ED0947" w:rsidRDefault="00ED0947"/>
    <w:p w14:paraId="164BB2A8" w14:textId="3240C1DA" w:rsidR="00ED0947" w:rsidRDefault="00ED0947">
      <w:r>
        <w:t>Please Read Grant Policy attached and deliver completed application along with any other materials such as itemized budget, description of your organization, and cost breakdown presentation to 1040 Whitley Ave. or mail to P.O. Box 758. The more detail the better.</w:t>
      </w:r>
    </w:p>
    <w:p w14:paraId="5E6B4AD5" w14:textId="5522ACC3" w:rsidR="00ED0947" w:rsidRDefault="00ED0947"/>
    <w:p w14:paraId="2E4A9772" w14:textId="75211CFB" w:rsidR="00ED0947" w:rsidRDefault="00ED0947">
      <w:r>
        <w:t>(If you need more room, please attach extra pages with sections labeled.)</w:t>
      </w:r>
    </w:p>
    <w:p w14:paraId="1261BDA0" w14:textId="4AB46117" w:rsidR="00ED0947" w:rsidRDefault="00ED0947"/>
    <w:p w14:paraId="04FD9184" w14:textId="0EC4267C" w:rsidR="00ED0947" w:rsidRDefault="00ED0947"/>
    <w:p w14:paraId="16051900" w14:textId="5C9CC015" w:rsidR="00ED0947" w:rsidRDefault="00ED0947"/>
    <w:p w14:paraId="0481D07B" w14:textId="1270B66B" w:rsidR="00ED0947" w:rsidRDefault="00ED0947">
      <w:r>
        <w:t>Organization Name: _____________________________________________________________</w:t>
      </w:r>
    </w:p>
    <w:p w14:paraId="5E5059CA" w14:textId="4B91933E" w:rsidR="00ED0947" w:rsidRDefault="00ED0947"/>
    <w:p w14:paraId="2ACA8AD7" w14:textId="373D215D" w:rsidR="00ED0947" w:rsidRDefault="00ED0947"/>
    <w:p w14:paraId="3F35BCA9" w14:textId="69AAD2E5" w:rsidR="00ED0947" w:rsidRDefault="00ED0947">
      <w:r>
        <w:t>501 (c) (3) Tax ID #: ______________________________________________________________</w:t>
      </w:r>
    </w:p>
    <w:p w14:paraId="596981D8" w14:textId="3FA72677" w:rsidR="00ED0947" w:rsidRDefault="00ED0947"/>
    <w:p w14:paraId="0A7B8BC2" w14:textId="40AD53DD" w:rsidR="00ED0947" w:rsidRDefault="00ED0947"/>
    <w:p w14:paraId="54771C93" w14:textId="1D0C317A" w:rsidR="00ED0947" w:rsidRDefault="00ED0947">
      <w:r>
        <w:t>Address: ______________________________________________________________________</w:t>
      </w:r>
    </w:p>
    <w:p w14:paraId="77D2D60E" w14:textId="6E6AD4E3" w:rsidR="00ED0947" w:rsidRDefault="00ED0947"/>
    <w:p w14:paraId="137607C5" w14:textId="3214DB6C" w:rsidR="00ED0947" w:rsidRDefault="00ED0947"/>
    <w:p w14:paraId="65328351" w14:textId="1FFA7E6D" w:rsidR="00ED0947" w:rsidRDefault="00ED0947">
      <w:r>
        <w:t>Contact Name: _________________________________________________________________</w:t>
      </w:r>
    </w:p>
    <w:p w14:paraId="67D0D1BB" w14:textId="510AE8FB" w:rsidR="00ED0947" w:rsidRDefault="00ED0947"/>
    <w:p w14:paraId="2A98D8E0" w14:textId="44C4CE3C" w:rsidR="00ED0947" w:rsidRDefault="00ED0947"/>
    <w:p w14:paraId="4D28AADD" w14:textId="7959A57A" w:rsidR="00ED0947" w:rsidRDefault="00ED0947">
      <w:r>
        <w:t>Email: ________________________________________________________________________</w:t>
      </w:r>
    </w:p>
    <w:p w14:paraId="7F2E3EFD" w14:textId="2C3371EA" w:rsidR="00ED0947" w:rsidRDefault="00ED0947"/>
    <w:p w14:paraId="4CA5D72D" w14:textId="113CC9E5" w:rsidR="00ED0947" w:rsidRDefault="00ED0947"/>
    <w:p w14:paraId="641A02EC" w14:textId="2EC7C7BC" w:rsidR="00ED0947" w:rsidRDefault="00ED0947">
      <w:r>
        <w:t>Phone: ________________________________________________________________________</w:t>
      </w:r>
    </w:p>
    <w:p w14:paraId="4146381C" w14:textId="3DE36895" w:rsidR="00ED0947" w:rsidRDefault="00ED0947"/>
    <w:p w14:paraId="582FF0DF" w14:textId="4238858F" w:rsidR="00ED0947" w:rsidRDefault="00ED0947"/>
    <w:p w14:paraId="0D68A408" w14:textId="1373CA46" w:rsidR="00ED0947" w:rsidRDefault="00ED0947">
      <w:r>
        <w:t xml:space="preserve">Reason for Requesting </w:t>
      </w:r>
      <w:proofErr w:type="gramStart"/>
      <w:r>
        <w:t>Grant?:</w:t>
      </w:r>
      <w:proofErr w:type="gramEnd"/>
      <w:r>
        <w:t xml:space="preserve"> ____________________________________________________</w:t>
      </w:r>
    </w:p>
    <w:p w14:paraId="5C238D36" w14:textId="77777777" w:rsidR="00B647EB" w:rsidRDefault="00B647EB"/>
    <w:p w14:paraId="471B8D95" w14:textId="07137AD4" w:rsidR="00B647EB" w:rsidRDefault="00B647EB"/>
    <w:p w14:paraId="115BC77F" w14:textId="09011A9F" w:rsidR="00B647EB" w:rsidRDefault="00B647EB"/>
    <w:p w14:paraId="0A67042E" w14:textId="62A27855" w:rsidR="00B647EB" w:rsidRDefault="00B647EB">
      <w:r>
        <w:t>Amount of Request: _____________________________________________________________</w:t>
      </w:r>
    </w:p>
    <w:p w14:paraId="0DEF3BFC" w14:textId="2DDCE3A0" w:rsidR="00B647EB" w:rsidRDefault="00B647EB"/>
    <w:p w14:paraId="0E1549FE" w14:textId="61C45915" w:rsidR="00B647EB" w:rsidRDefault="00B647EB"/>
    <w:p w14:paraId="449A633B" w14:textId="5AED29C8" w:rsidR="00B647EB" w:rsidRDefault="00B647EB">
      <w:r>
        <w:t xml:space="preserve">How Is Your Request Health </w:t>
      </w:r>
      <w:proofErr w:type="gramStart"/>
      <w:r>
        <w:t>Related?:</w:t>
      </w:r>
      <w:proofErr w:type="gramEnd"/>
      <w:r>
        <w:t xml:space="preserve"> ______________________________________________</w:t>
      </w:r>
    </w:p>
    <w:p w14:paraId="4AD13968" w14:textId="77777777" w:rsidR="00B647EB" w:rsidRDefault="00B647EB"/>
    <w:p w14:paraId="546C1014" w14:textId="50B1B3D2" w:rsidR="00B647EB" w:rsidRDefault="00B647EB"/>
    <w:p w14:paraId="4C4C4FFD" w14:textId="26A56871" w:rsidR="00B647EB" w:rsidRDefault="00B647EB"/>
    <w:p w14:paraId="32A46E20" w14:textId="08EF4EDC" w:rsidR="00B647EB" w:rsidRDefault="00B647EB">
      <w:r>
        <w:t xml:space="preserve">Have You Received Funding in the </w:t>
      </w:r>
      <w:proofErr w:type="gramStart"/>
      <w:r>
        <w:t>Past?:</w:t>
      </w:r>
      <w:proofErr w:type="gramEnd"/>
      <w:r>
        <w:t xml:space="preserve"> ____________________________________________</w:t>
      </w:r>
    </w:p>
    <w:p w14:paraId="5FB114F4" w14:textId="52D8D236" w:rsidR="00BC1FE0" w:rsidRDefault="00BC1FE0">
      <w:r>
        <w:lastRenderedPageBreak/>
        <w:t xml:space="preserve">              CORCORAN DISTRICT HOSPITAL GRANT PROGRAM – GRANT MAKING POLICY</w:t>
      </w:r>
    </w:p>
    <w:p w14:paraId="63054BF0" w14:textId="5D3F2CB9" w:rsidR="00BC1FE0" w:rsidRDefault="00BC1FE0"/>
    <w:p w14:paraId="5BA39CAE" w14:textId="15593A62" w:rsidR="00BC1FE0" w:rsidRDefault="00BC1FE0">
      <w:r>
        <w:t xml:space="preserve">The Corcoran District Hospital has adopted this grant program to invest in organizations and agencies whose activities and programs </w:t>
      </w:r>
      <w:r w:rsidR="002A6E6A">
        <w:t>improve the health and well-being of District residents consistent with the provisions contained in the Health &amp; Safety Code Section 3200. The District intends, but is not required, to make grants on an annual basis. Moreover, it is District policy to retain an operational reserve to ensure that the District is financially healthy.</w:t>
      </w:r>
    </w:p>
    <w:p w14:paraId="1B216CFD" w14:textId="6C5EDFE7" w:rsidR="002A6E6A" w:rsidRDefault="002A6E6A"/>
    <w:p w14:paraId="0EC09163" w14:textId="018932DE" w:rsidR="002A6E6A" w:rsidRDefault="002A6E6A">
      <w:r>
        <w:t>A grant is a competitive funding opportunity to support community health and wellness services provided by nonprofit community-based organizations and public agencies in their development and implementation of new programs and services.</w:t>
      </w:r>
    </w:p>
    <w:p w14:paraId="077132C3" w14:textId="1CB51A97" w:rsidR="002A6E6A" w:rsidRDefault="002A6E6A"/>
    <w:p w14:paraId="6AC9D73A" w14:textId="5F59D011" w:rsidR="002A6E6A" w:rsidRDefault="002A6E6A">
      <w:r>
        <w:t>ELIGIBILITY</w:t>
      </w:r>
    </w:p>
    <w:p w14:paraId="13900B13" w14:textId="3670AFBD" w:rsidR="002A6E6A" w:rsidRDefault="002A6E6A">
      <w:r>
        <w:t>The District awards grants and approves programs only to organizations exempt from federal taxation under Section 501</w:t>
      </w:r>
      <w:r w:rsidR="00B07FBC">
        <w:t>(c)(3) of the Internal Revenue Code or equivalent exemption; such as a public agency, program or institution. Organizations must have current financial statements but the District may waive this requirement at the discretion of the District’s Board. At its discretion, the</w:t>
      </w:r>
      <w:r w:rsidR="00857085">
        <w:t xml:space="preserve"> District may ask applicants for audited financial statements. Grants may be awarded by the Board for the following:</w:t>
      </w:r>
    </w:p>
    <w:p w14:paraId="2B46118C" w14:textId="77777777" w:rsidR="00857085" w:rsidRDefault="00857085" w:rsidP="00857085"/>
    <w:p w14:paraId="63BE1A79" w14:textId="4AAF4FE0" w:rsidR="00857085" w:rsidRDefault="00857085" w:rsidP="00857085">
      <w:pPr>
        <w:pStyle w:val="ListParagraph"/>
        <w:numPr>
          <w:ilvl w:val="0"/>
          <w:numId w:val="3"/>
        </w:numPr>
      </w:pPr>
      <w:r>
        <w:t xml:space="preserve"> Direct healthcare services.</w:t>
      </w:r>
    </w:p>
    <w:p w14:paraId="5D4B40F0" w14:textId="62F3DCD2" w:rsidR="00857085" w:rsidRDefault="00857085" w:rsidP="00857085">
      <w:pPr>
        <w:pStyle w:val="ListParagraph"/>
        <w:numPr>
          <w:ilvl w:val="0"/>
          <w:numId w:val="3"/>
        </w:numPr>
      </w:pPr>
      <w:r>
        <w:t>Health and wellness education.</w:t>
      </w:r>
    </w:p>
    <w:p w14:paraId="406B4C11" w14:textId="56C5BC83" w:rsidR="00857085" w:rsidRDefault="00857085" w:rsidP="00857085">
      <w:pPr>
        <w:pStyle w:val="ListParagraph"/>
        <w:numPr>
          <w:ilvl w:val="0"/>
          <w:numId w:val="3"/>
        </w:numPr>
      </w:pPr>
      <w:r>
        <w:t>Health and wellness promotion.</w:t>
      </w:r>
    </w:p>
    <w:p w14:paraId="7ADDD942" w14:textId="31539BA8" w:rsidR="00857085" w:rsidRDefault="00857085" w:rsidP="00857085">
      <w:pPr>
        <w:pStyle w:val="ListParagraph"/>
        <w:numPr>
          <w:ilvl w:val="0"/>
          <w:numId w:val="3"/>
        </w:numPr>
      </w:pPr>
      <w:r>
        <w:t>Access to health services.</w:t>
      </w:r>
    </w:p>
    <w:p w14:paraId="6F874635" w14:textId="3925CB00" w:rsidR="00857085" w:rsidRDefault="00857085" w:rsidP="00857085">
      <w:pPr>
        <w:pStyle w:val="ListParagraph"/>
        <w:numPr>
          <w:ilvl w:val="0"/>
          <w:numId w:val="3"/>
        </w:numPr>
      </w:pPr>
      <w:r>
        <w:t>Prevention programs and services.</w:t>
      </w:r>
    </w:p>
    <w:p w14:paraId="6D4B4F96" w14:textId="00BAAE93" w:rsidR="00857085" w:rsidRDefault="00857085" w:rsidP="00857085">
      <w:pPr>
        <w:pStyle w:val="ListParagraph"/>
        <w:numPr>
          <w:ilvl w:val="0"/>
          <w:numId w:val="3"/>
        </w:numPr>
      </w:pPr>
      <w:r>
        <w:t>Efforts to develop and test new approaches to solving healthcare problems.</w:t>
      </w:r>
    </w:p>
    <w:p w14:paraId="14C7FB39" w14:textId="2C3C3EC7" w:rsidR="00857085" w:rsidRDefault="00857085" w:rsidP="00857085"/>
    <w:p w14:paraId="1E412014" w14:textId="689B57BA" w:rsidR="00857085" w:rsidRDefault="00857085" w:rsidP="00857085">
      <w:r>
        <w:t>CRITERIA</w:t>
      </w:r>
    </w:p>
    <w:p w14:paraId="2A816785" w14:textId="265D9C37" w:rsidR="00857085" w:rsidRDefault="00857085" w:rsidP="00857085">
      <w:r>
        <w:t>Only organizations and agencies physically located within the District boundaries are eligible for funds upon demonstrations that the residents of the District will be served. The District Board may, at its discretion, waive this requirement. Through grant dollars, the District supports programs, organizations and community collaborations with potential for achieving measurable results. Consideration is given to projects or organizations that:</w:t>
      </w:r>
    </w:p>
    <w:p w14:paraId="703EA924" w14:textId="2EEBCF01" w:rsidR="00857085" w:rsidRDefault="00857085" w:rsidP="00857085"/>
    <w:p w14:paraId="277115D5" w14:textId="001835CC" w:rsidR="00857085" w:rsidRDefault="00857085" w:rsidP="00857085">
      <w:r>
        <w:t>*Have proven records of success</w:t>
      </w:r>
    </w:p>
    <w:p w14:paraId="3BD492F3" w14:textId="72268C38" w:rsidR="00857085" w:rsidRDefault="00555475" w:rsidP="00857085">
      <w:r>
        <w:t>*Have potential to impact the greatest numbers of District residents</w:t>
      </w:r>
    </w:p>
    <w:p w14:paraId="4BDE3C33" w14:textId="08FCA213" w:rsidR="00555475" w:rsidRDefault="00555475" w:rsidP="00857085">
      <w:r>
        <w:t>*Can demonstrate the greatest potential to positively change health-related behaviors</w:t>
      </w:r>
    </w:p>
    <w:p w14:paraId="5EE25944" w14:textId="104628D0" w:rsidR="00555475" w:rsidRDefault="00555475" w:rsidP="00857085">
      <w:r>
        <w:t>*Are based on research and/or best practices that demonstrate effectiveness</w:t>
      </w:r>
    </w:p>
    <w:p w14:paraId="6E987C3E" w14:textId="20FC25D1" w:rsidR="00555475" w:rsidRDefault="00555475" w:rsidP="00857085">
      <w:r>
        <w:t>*Have data available to measure progress, outcomes, and relevance</w:t>
      </w:r>
    </w:p>
    <w:p w14:paraId="044375CE" w14:textId="2B0B2020" w:rsidR="00555475" w:rsidRDefault="00555475" w:rsidP="00857085"/>
    <w:p w14:paraId="64DC3F9E" w14:textId="5E88C34E" w:rsidR="00555475" w:rsidRDefault="00555475" w:rsidP="00857085">
      <w:r>
        <w:t>FUNDING RESTRICTIONS</w:t>
      </w:r>
    </w:p>
    <w:p w14:paraId="77C4200D" w14:textId="4040BDFA" w:rsidR="000F0E79" w:rsidRDefault="00555475" w:rsidP="00857085">
      <w:r>
        <w:t>The District will generally NOT support the following:</w:t>
      </w:r>
    </w:p>
    <w:p w14:paraId="131E78A5" w14:textId="339C7CD5" w:rsidR="00555475" w:rsidRDefault="00555475" w:rsidP="00857085">
      <w:r>
        <w:t>*Individuals</w:t>
      </w:r>
    </w:p>
    <w:p w14:paraId="156DD99D" w14:textId="71EED618" w:rsidR="00555475" w:rsidRDefault="00555475" w:rsidP="00857085">
      <w:r>
        <w:t>*Endowment campaigns</w:t>
      </w:r>
    </w:p>
    <w:p w14:paraId="72984AA1" w14:textId="54E36CC6" w:rsidR="00555475" w:rsidRDefault="00555475" w:rsidP="00857085">
      <w:r>
        <w:lastRenderedPageBreak/>
        <w:t>*Annual campaigns, fundraising events or expenses related to fundraising</w:t>
      </w:r>
    </w:p>
    <w:p w14:paraId="33D0CF1B" w14:textId="5E102405" w:rsidR="00555475" w:rsidRDefault="00555475" w:rsidP="00857085">
      <w:r>
        <w:t>*Organizations that will not use the funding within one year of being granted the funds</w:t>
      </w:r>
    </w:p>
    <w:p w14:paraId="2C42B8D2" w14:textId="7D09A70B" w:rsidR="00555475" w:rsidRDefault="00555475" w:rsidP="00857085">
      <w:r>
        <w:t>*Programs that proselytize or promote any particular religion or sect, or deny services to potential beneficiaries based upon religious beliefs</w:t>
      </w:r>
    </w:p>
    <w:p w14:paraId="765A3A1E" w14:textId="1319DB00" w:rsidR="00555475" w:rsidRDefault="00555475" w:rsidP="00857085">
      <w:r>
        <w:t>*Expenses related to lobbying public officials</w:t>
      </w:r>
    </w:p>
    <w:p w14:paraId="61F34C11" w14:textId="68E8E43F" w:rsidR="00555475" w:rsidRDefault="00555475" w:rsidP="00857085">
      <w:r>
        <w:t>*Political campaigns or other partisan political activities</w:t>
      </w:r>
    </w:p>
    <w:p w14:paraId="49892325" w14:textId="38139ED0" w:rsidR="00555475" w:rsidRDefault="00555475" w:rsidP="00857085">
      <w:r>
        <w:t>*Unfunded government mandates</w:t>
      </w:r>
    </w:p>
    <w:p w14:paraId="63C06A20" w14:textId="0CCA66AA" w:rsidR="00555475" w:rsidRDefault="00555475" w:rsidP="00857085">
      <w:r>
        <w:t>*Replacement funds to allow funding to be shifted to other programs</w:t>
      </w:r>
      <w:r w:rsidR="000F0E79">
        <w:t xml:space="preserve"> or budget areas</w:t>
      </w:r>
    </w:p>
    <w:p w14:paraId="4BD14A25" w14:textId="4DAB509F" w:rsidR="000F0E79" w:rsidRDefault="000F0E79" w:rsidP="00857085">
      <w:r>
        <w:t xml:space="preserve">*Pledge to use any equipment paid for by the grant program within the District’s boundaries during the useful </w:t>
      </w:r>
      <w:proofErr w:type="gramStart"/>
      <w:r>
        <w:t>life  of</w:t>
      </w:r>
      <w:proofErr w:type="gramEnd"/>
      <w:r>
        <w:t xml:space="preserve"> the equipment</w:t>
      </w:r>
    </w:p>
    <w:p w14:paraId="5886E98A" w14:textId="4ABA4745" w:rsidR="000F0E79" w:rsidRDefault="000F0E79" w:rsidP="00857085"/>
    <w:p w14:paraId="674D10BC" w14:textId="39FCD09F" w:rsidR="000F0E79" w:rsidRDefault="000F0E79" w:rsidP="00857085">
      <w:r>
        <w:t>Grants and projects that fall outside the District’s guidelines will be reviewed on a case by case basis.</w:t>
      </w:r>
    </w:p>
    <w:p w14:paraId="32DC4445" w14:textId="4733E31B" w:rsidR="000F0E79" w:rsidRDefault="000F0E79" w:rsidP="00857085"/>
    <w:p w14:paraId="2C9C6D0F" w14:textId="0A579D93" w:rsidR="000F0E79" w:rsidRDefault="000F0E79" w:rsidP="00857085">
      <w:r>
        <w:t>PROCESS</w:t>
      </w:r>
    </w:p>
    <w:p w14:paraId="5E44C54D" w14:textId="51B547AB" w:rsidR="000F0E79" w:rsidRDefault="000F0E79" w:rsidP="00857085">
      <w:r>
        <w:t>STEP 1. Each applicant will complete a grant application. The District Board MAY contact the applicant for a conference/possible site visit.</w:t>
      </w:r>
    </w:p>
    <w:p w14:paraId="328B3EAB" w14:textId="52BC2D0B" w:rsidR="000F0E79" w:rsidRDefault="000F0E79" w:rsidP="00857085">
      <w:r>
        <w:t>STEP 2. Board review of proposal.</w:t>
      </w:r>
    </w:p>
    <w:p w14:paraId="1818F144" w14:textId="307F6813" w:rsidR="000F0E79" w:rsidRDefault="000F0E79" w:rsidP="00857085">
      <w:r>
        <w:t>STEP 3. Review/Board vote.</w:t>
      </w:r>
    </w:p>
    <w:p w14:paraId="5FECDF2E" w14:textId="1D3ADC0A" w:rsidR="000F0E79" w:rsidRDefault="000F0E79" w:rsidP="00857085"/>
    <w:p w14:paraId="76183236" w14:textId="77777777" w:rsidR="000F0E79" w:rsidRDefault="000F0E79" w:rsidP="00857085"/>
    <w:p w14:paraId="54D348DC" w14:textId="77777777" w:rsidR="00857085" w:rsidRDefault="00857085" w:rsidP="00857085">
      <w:pPr>
        <w:pStyle w:val="ListParagraph"/>
        <w:ind w:left="640"/>
      </w:pPr>
    </w:p>
    <w:p w14:paraId="258045D9" w14:textId="77777777" w:rsidR="00BC1FE0" w:rsidRDefault="00BC1FE0"/>
    <w:p w14:paraId="68146787" w14:textId="77777777" w:rsidR="00B647EB" w:rsidRDefault="00B647EB"/>
    <w:sectPr w:rsidR="00B647EB" w:rsidSect="000A5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33BA1"/>
    <w:multiLevelType w:val="hybridMultilevel"/>
    <w:tmpl w:val="9368A934"/>
    <w:lvl w:ilvl="0" w:tplc="D3BEA670">
      <w:start w:val="501"/>
      <w:numFmt w:val="bullet"/>
      <w:lvlText w:val="-"/>
      <w:lvlJc w:val="left"/>
      <w:pPr>
        <w:ind w:left="640" w:hanging="360"/>
      </w:pPr>
      <w:rPr>
        <w:rFonts w:ascii="Calibri" w:eastAsiaTheme="minorHAnsi" w:hAnsi="Calibri" w:cs="Calibri"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32FF2697"/>
    <w:multiLevelType w:val="hybridMultilevel"/>
    <w:tmpl w:val="6AB4DAA4"/>
    <w:lvl w:ilvl="0" w:tplc="04523518">
      <w:start w:val="501"/>
      <w:numFmt w:val="bullet"/>
      <w:lvlText w:val="-"/>
      <w:lvlJc w:val="left"/>
      <w:pPr>
        <w:ind w:left="640" w:hanging="360"/>
      </w:pPr>
      <w:rPr>
        <w:rFonts w:ascii="Calibri" w:eastAsiaTheme="minorHAnsi" w:hAnsi="Calibri" w:cs="Calibri"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64D16C6F"/>
    <w:multiLevelType w:val="hybridMultilevel"/>
    <w:tmpl w:val="C59C8496"/>
    <w:lvl w:ilvl="0" w:tplc="71E0371E">
      <w:start w:val="501"/>
      <w:numFmt w:val="bullet"/>
      <w:lvlText w:val="-"/>
      <w:lvlJc w:val="left"/>
      <w:pPr>
        <w:ind w:left="640" w:hanging="360"/>
      </w:pPr>
      <w:rPr>
        <w:rFonts w:ascii="Calibri" w:eastAsiaTheme="minorHAnsi" w:hAnsi="Calibri" w:cs="Calibri"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98"/>
    <w:rsid w:val="000A5C84"/>
    <w:rsid w:val="000F0E79"/>
    <w:rsid w:val="001247BF"/>
    <w:rsid w:val="002A6E6A"/>
    <w:rsid w:val="00555475"/>
    <w:rsid w:val="00857085"/>
    <w:rsid w:val="009276D5"/>
    <w:rsid w:val="00B07FBC"/>
    <w:rsid w:val="00B647EB"/>
    <w:rsid w:val="00BC1FE0"/>
    <w:rsid w:val="00E24398"/>
    <w:rsid w:val="00ED0947"/>
    <w:rsid w:val="00F64B2A"/>
    <w:rsid w:val="00F7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D5E1A8"/>
  <w14:defaultImageDpi w14:val="32767"/>
  <w15:chartTrackingRefBased/>
  <w15:docId w15:val="{C23EDA81-081D-8949-A67C-B7612695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Graville</dc:creator>
  <cp:keywords/>
  <dc:description/>
  <cp:lastModifiedBy>Microsoft Office User</cp:lastModifiedBy>
  <cp:revision>2</cp:revision>
  <dcterms:created xsi:type="dcterms:W3CDTF">2020-06-30T18:02:00Z</dcterms:created>
  <dcterms:modified xsi:type="dcterms:W3CDTF">2020-06-30T18:02:00Z</dcterms:modified>
</cp:coreProperties>
</file>